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74D" w:rsidRPr="00DB074D" w:rsidRDefault="00DB074D" w:rsidP="00DB074D">
      <w:pPr>
        <w:pStyle w:val="berschrift1"/>
        <w:jc w:val="center"/>
        <w:rPr>
          <w:rFonts w:ascii="Bradley Hand ITC" w:hAnsi="Bradley Hand ITC"/>
          <w:color w:val="auto"/>
          <w:sz w:val="32"/>
          <w:szCs w:val="32"/>
          <w:u w:val="single"/>
        </w:rPr>
      </w:pPr>
      <w:r w:rsidRPr="00DB074D">
        <w:rPr>
          <w:rFonts w:ascii="Bradley Hand ITC" w:hAnsi="Bradley Hand ITC"/>
          <w:color w:val="auto"/>
          <w:sz w:val="32"/>
          <w:szCs w:val="32"/>
          <w:u w:val="single"/>
        </w:rPr>
        <w:t xml:space="preserve">Kosmetikstudio Pia Luft, </w:t>
      </w:r>
      <w:r w:rsidRPr="00DB074D">
        <w:rPr>
          <w:rFonts w:ascii="Bradley Hand ITC" w:hAnsi="Bradley Hand ITC"/>
          <w:b w:val="0"/>
          <w:color w:val="auto"/>
          <w:sz w:val="32"/>
          <w:szCs w:val="32"/>
          <w:u w:val="single"/>
        </w:rPr>
        <w:t xml:space="preserve">Spitalgasse 8, </w:t>
      </w:r>
      <w:proofErr w:type="spellStart"/>
      <w:r w:rsidRPr="00DB074D">
        <w:rPr>
          <w:rFonts w:ascii="Bradley Hand ITC" w:hAnsi="Bradley Hand ITC"/>
          <w:b w:val="0"/>
          <w:color w:val="auto"/>
          <w:sz w:val="32"/>
          <w:szCs w:val="32"/>
          <w:u w:val="single"/>
        </w:rPr>
        <w:t>Brigachtal-Klengen</w:t>
      </w:r>
      <w:proofErr w:type="spellEnd"/>
    </w:p>
    <w:p w:rsidR="001D09B9" w:rsidRPr="001D09B9" w:rsidRDefault="001D09B9" w:rsidP="001D09B9">
      <w:pPr>
        <w:pStyle w:val="berschrift1"/>
        <w:rPr>
          <w:color w:val="auto"/>
        </w:rPr>
      </w:pPr>
      <w:r w:rsidRPr="001D09B9">
        <w:rPr>
          <w:color w:val="auto"/>
        </w:rPr>
        <w:t>Hormone und Akne</w:t>
      </w:r>
    </w:p>
    <w:p w:rsidR="001D09B9" w:rsidRPr="001D09B9" w:rsidRDefault="001D09B9" w:rsidP="001D09B9">
      <w:pPr>
        <w:pStyle w:val="StandardWeb"/>
      </w:pPr>
      <w:r w:rsidRPr="001D09B9">
        <w:t xml:space="preserve">Der menschliche Organismus arbeitet unter einem komplexen Zusammenspiel verschiedenster Abläufe. Einen entscheidenden Einfluss auf die Haut und </w:t>
      </w:r>
      <w:r w:rsidRPr="001D09B9">
        <w:rPr>
          <w:rStyle w:val="Fett"/>
        </w:rPr>
        <w:t>Akne</w:t>
      </w:r>
      <w:r w:rsidRPr="001D09B9">
        <w:t xml:space="preserve"> haben dabei unter anderem die im Körper produzierten </w:t>
      </w:r>
      <w:r w:rsidRPr="001D09B9">
        <w:rPr>
          <w:rStyle w:val="Fett"/>
        </w:rPr>
        <w:t>Hormone</w:t>
      </w:r>
      <w:r w:rsidRPr="001D09B9">
        <w:t>. Die Sexualhormone dienen bspw. der Steuerung der Sexualorgane, haben aber auch Einfluss auf das Gewebe, die Talgdrüsen und die Haarwurzeln. Egal ob Mann oder Frau, es gibt bei beiden Geschlechtern sowohl männliche als auch weibliche Sexualhormone im Körper. Sie werden nur in unterschiedlichen Mengen produziert.</w:t>
      </w:r>
    </w:p>
    <w:p w:rsidR="001D09B9" w:rsidRPr="00DB074D" w:rsidRDefault="001D09B9" w:rsidP="001D09B9">
      <w:pPr>
        <w:pStyle w:val="berschrift2"/>
        <w:rPr>
          <w:sz w:val="28"/>
          <w:szCs w:val="28"/>
        </w:rPr>
      </w:pPr>
      <w:r w:rsidRPr="00DB074D">
        <w:rPr>
          <w:sz w:val="28"/>
          <w:szCs w:val="28"/>
        </w:rPr>
        <w:t>Wirkung der Androgene auf Akne</w:t>
      </w:r>
    </w:p>
    <w:p w:rsidR="001D09B9" w:rsidRPr="001D09B9" w:rsidRDefault="001D09B9" w:rsidP="001D09B9">
      <w:pPr>
        <w:pStyle w:val="StandardWeb"/>
      </w:pPr>
      <w:r w:rsidRPr="001D09B9">
        <w:t xml:space="preserve">Die so genannten </w:t>
      </w:r>
      <w:r w:rsidRPr="001D09B9">
        <w:rPr>
          <w:rStyle w:val="Hervorhebung"/>
        </w:rPr>
        <w:t>Androgene</w:t>
      </w:r>
      <w:r w:rsidRPr="001D09B9">
        <w:t xml:space="preserve"> (griechisch </w:t>
      </w:r>
      <w:proofErr w:type="spellStart"/>
      <w:r w:rsidRPr="001D09B9">
        <w:t>andro</w:t>
      </w:r>
      <w:proofErr w:type="spellEnd"/>
      <w:r w:rsidRPr="001D09B9">
        <w:t xml:space="preserve"> für “männlich” und gen für “erzeugend”) sind männliche Sexualhormone. Androgen wird als Oberbegriff für jede natürliche oder synthetische Substanz verwendet, die der Entwicklung und Erhaltung der männlichen Merkmale (Geschlechtsorgane, vermehrtes Haarwachstum usw.) dient. Das bekannteste Androgen ist das </w:t>
      </w:r>
      <w:r w:rsidRPr="001D09B9">
        <w:rPr>
          <w:rStyle w:val="Hervorhebung"/>
        </w:rPr>
        <w:t>Testosteron</w:t>
      </w:r>
      <w:r w:rsidRPr="001D09B9">
        <w:t xml:space="preserve"> (Kunstwort aus </w:t>
      </w:r>
      <w:proofErr w:type="spellStart"/>
      <w:r w:rsidRPr="001D09B9">
        <w:t>testis</w:t>
      </w:r>
      <w:proofErr w:type="spellEnd"/>
      <w:r w:rsidRPr="001D09B9">
        <w:t xml:space="preserve"> (Hoden) sowie Steroid). Bei Männern wird Testosteron vor allem in den </w:t>
      </w:r>
      <w:proofErr w:type="spellStart"/>
      <w:r w:rsidRPr="001D09B9">
        <w:t>leydigschen</w:t>
      </w:r>
      <w:proofErr w:type="spellEnd"/>
      <w:r w:rsidRPr="001D09B9">
        <w:t xml:space="preserve"> Zwischenzellen im Hoden produziert, ein weitaus geringerer Anteil in der Nebennierenrinde. Bei Frauen produzieren sowohl die Eierstöcke als auch die Nebennierenrinde Testosteron, jedoch in viel geringeren Mengen als bei Männern.</w:t>
      </w:r>
    </w:p>
    <w:p w:rsidR="001D09B9" w:rsidRPr="001D09B9" w:rsidRDefault="001D09B9" w:rsidP="001D09B9">
      <w:pPr>
        <w:pStyle w:val="StandardWeb"/>
      </w:pPr>
      <w:r w:rsidRPr="001D09B9">
        <w:t xml:space="preserve">Das Androgen Testosteron bildet das Endprodukt </w:t>
      </w:r>
      <w:proofErr w:type="spellStart"/>
      <w:r w:rsidRPr="001D09B9">
        <w:rPr>
          <w:rStyle w:val="Hervorhebung"/>
        </w:rPr>
        <w:t>Dihydrotestosteron</w:t>
      </w:r>
      <w:proofErr w:type="spellEnd"/>
      <w:r w:rsidRPr="001D09B9">
        <w:t xml:space="preserve"> (DHT), welches für die Stimulation der Talgdrüsen verantwortlich ist und die Bildung von Hornzellen auf den Talgdrüsen begünstigt. Diese “Hornpfropfen” verhindern das Abfließen des Talgs. Es entstehen </w:t>
      </w:r>
      <w:hyperlink r:id="rId4" w:history="1">
        <w:proofErr w:type="spellStart"/>
        <w:r w:rsidRPr="001D09B9">
          <w:rPr>
            <w:rStyle w:val="Hyperlink"/>
            <w:color w:val="auto"/>
          </w:rPr>
          <w:t>Komedonen</w:t>
        </w:r>
        <w:proofErr w:type="spellEnd"/>
        <w:r w:rsidRPr="001D09B9">
          <w:rPr>
            <w:rStyle w:val="Hyperlink"/>
            <w:color w:val="auto"/>
          </w:rPr>
          <w:t xml:space="preserve"> / Mitesser</w:t>
        </w:r>
      </w:hyperlink>
      <w:r w:rsidRPr="001D09B9">
        <w:t xml:space="preserve"> und später Pickel, die sich zur Akne ausprägen können. Die Talgdrüsen vieler Menschen reagieren sehr empfindlich auf einen erhöhten Testosteronspiegel und die damit verbundene Ausschüttung von </w:t>
      </w:r>
      <w:proofErr w:type="spellStart"/>
      <w:r w:rsidRPr="001D09B9">
        <w:t>Dihydrotestosteron</w:t>
      </w:r>
      <w:proofErr w:type="spellEnd"/>
      <w:r w:rsidRPr="001D09B9">
        <w:t>. Desto mehr davon im Körper produziert wird, desto mehr Talg wird eingelagert und desto stärker ist die Gefahr der Verhornung.</w:t>
      </w:r>
    </w:p>
    <w:p w:rsidR="001D09B9" w:rsidRPr="00DB074D" w:rsidRDefault="001D09B9" w:rsidP="001D09B9">
      <w:pPr>
        <w:pStyle w:val="berschrift2"/>
        <w:rPr>
          <w:sz w:val="28"/>
          <w:szCs w:val="28"/>
        </w:rPr>
      </w:pPr>
      <w:r w:rsidRPr="00DB074D">
        <w:rPr>
          <w:sz w:val="28"/>
          <w:szCs w:val="28"/>
        </w:rPr>
        <w:t>Wirkung der Östrogene &amp; Gestagene auf Akne</w:t>
      </w:r>
    </w:p>
    <w:p w:rsidR="00DB074D" w:rsidRDefault="001D09B9" w:rsidP="00DB074D">
      <w:pPr>
        <w:pStyle w:val="StandardWeb"/>
      </w:pPr>
      <w:r w:rsidRPr="001D09B9">
        <w:rPr>
          <w:rStyle w:val="Hervorhebung"/>
        </w:rPr>
        <w:t>Östrogene</w:t>
      </w:r>
      <w:r w:rsidRPr="001D09B9">
        <w:t xml:space="preserve"> und </w:t>
      </w:r>
      <w:r w:rsidRPr="001D09B9">
        <w:rPr>
          <w:rStyle w:val="Hervorhebung"/>
        </w:rPr>
        <w:t>Gestagene</w:t>
      </w:r>
      <w:r w:rsidRPr="001D09B9">
        <w:t xml:space="preserve"> sind weibliche Sexualhormone, die eigentlich für die Steuerung des Menstruationszyklus der Frau zuständig sind, aber ebenso wie männliche Sexualhormone auch Auswirkungen auf das Hautbild haben. Östrogene wirken als Gegengewicht zu männlichen </w:t>
      </w:r>
      <w:r w:rsidRPr="001D09B9">
        <w:rPr>
          <w:rStyle w:val="Fett"/>
        </w:rPr>
        <w:t>Hormonen</w:t>
      </w:r>
      <w:r w:rsidRPr="001D09B9">
        <w:t xml:space="preserve">. Durch den Einfluss von Östrogenen werden die im Blut zirkulierenden Androgene vermindert. Durch diesen Prozess werden auch das Wachstum und die Produktion der Talgdrüsen gedrosselt, die Gefahr starker </w:t>
      </w:r>
      <w:r w:rsidRPr="001D09B9">
        <w:rPr>
          <w:rStyle w:val="Fett"/>
        </w:rPr>
        <w:t>Akne</w:t>
      </w:r>
      <w:r w:rsidRPr="001D09B9">
        <w:t xml:space="preserve">-Ausprägungen sinkt. Gleichzeitig stabilisieren die Östrogene den weiblichen </w:t>
      </w:r>
      <w:proofErr w:type="spellStart"/>
      <w:r w:rsidRPr="001D09B9">
        <w:t>Zyklus.Gestagene</w:t>
      </w:r>
      <w:proofErr w:type="spellEnd"/>
      <w:r w:rsidRPr="001D09B9">
        <w:t xml:space="preserve">, wie zum Beispiel das natürliche </w:t>
      </w:r>
      <w:r w:rsidRPr="001D09B9">
        <w:rPr>
          <w:rStyle w:val="Hervorhebung"/>
        </w:rPr>
        <w:t>Progesteron</w:t>
      </w:r>
      <w:r w:rsidRPr="001D09B9">
        <w:t xml:space="preserve"> (auch Gelbkörperhormone), beeinflussen den weiblichen Zyklus auf vielfältige Weise. Sie können u.a. den Eisprung verhindern (“Pille” – Empfängnisverhütung).</w:t>
      </w:r>
    </w:p>
    <w:p w:rsidR="001D09B9" w:rsidRDefault="001D09B9" w:rsidP="00DB074D">
      <w:pPr>
        <w:pStyle w:val="StandardWeb"/>
      </w:pPr>
      <w:r w:rsidRPr="001D09B9">
        <w:t xml:space="preserve"> </w:t>
      </w:r>
      <w:r w:rsidRPr="00DB074D">
        <w:rPr>
          <w:b/>
        </w:rPr>
        <w:t>Gestagene</w:t>
      </w:r>
      <w:r w:rsidRPr="001D09B9">
        <w:t xml:space="preserve"> haben eine unterschiedliche Auswirkung auf das Hautbild und werden in antiandrogene und androgene Gestagene unterschieden. Zur Behandlung von </w:t>
      </w:r>
      <w:r w:rsidRPr="001D09B9">
        <w:rPr>
          <w:rStyle w:val="Fett"/>
        </w:rPr>
        <w:t>Akne</w:t>
      </w:r>
      <w:r w:rsidRPr="001D09B9">
        <w:t xml:space="preserve"> kommen die antiandrogenen Gestagene (</w:t>
      </w:r>
      <w:r w:rsidRPr="001D09B9">
        <w:rPr>
          <w:rStyle w:val="Fett"/>
        </w:rPr>
        <w:t>Hormone</w:t>
      </w:r>
      <w:r w:rsidRPr="001D09B9">
        <w:t xml:space="preserve"> wie </w:t>
      </w:r>
      <w:proofErr w:type="spellStart"/>
      <w:r w:rsidRPr="001D09B9">
        <w:t>Chlormadinonacetat</w:t>
      </w:r>
      <w:proofErr w:type="spellEnd"/>
      <w:r w:rsidRPr="001D09B9">
        <w:t xml:space="preserve">, </w:t>
      </w:r>
      <w:proofErr w:type="spellStart"/>
      <w:r w:rsidRPr="001D09B9">
        <w:t>Dienogest</w:t>
      </w:r>
      <w:proofErr w:type="spellEnd"/>
      <w:r w:rsidRPr="001D09B9">
        <w:t xml:space="preserve"> und </w:t>
      </w:r>
      <w:proofErr w:type="spellStart"/>
      <w:r w:rsidRPr="001D09B9">
        <w:t>Cyproteronacetat</w:t>
      </w:r>
      <w:proofErr w:type="spellEnd"/>
      <w:r w:rsidRPr="001D09B9">
        <w:t xml:space="preserve">) zum Einsatz, die den Testosteronspiegel senken. Sie können die Akne begünstigende Wirkung vom männlichen Sexualhormon </w:t>
      </w:r>
      <w:proofErr w:type="spellStart"/>
      <w:r w:rsidRPr="001D09B9">
        <w:t>Dihydrotestosteron</w:t>
      </w:r>
      <w:proofErr w:type="spellEnd"/>
      <w:r w:rsidRPr="001D09B9">
        <w:t xml:space="preserve"> hemmen und somit auch die Talgdrüsenfunktion normalisieren</w:t>
      </w:r>
      <w:r w:rsidR="00DB074D">
        <w:t>.</w:t>
      </w:r>
    </w:p>
    <w:p w:rsidR="00DB074D" w:rsidRPr="00DB074D" w:rsidRDefault="00DB074D" w:rsidP="00DB074D">
      <w:pPr>
        <w:pStyle w:val="StandardWeb"/>
      </w:pPr>
    </w:p>
    <w:p w:rsidR="00DB074D" w:rsidRDefault="00DB074D" w:rsidP="001D09B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1D09B9" w:rsidRPr="001D09B9" w:rsidRDefault="001D09B9" w:rsidP="001D09B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D09B9">
        <w:rPr>
          <w:rFonts w:ascii="Times New Roman" w:eastAsia="Times New Roman" w:hAnsi="Times New Roman" w:cs="Times New Roman"/>
          <w:b/>
          <w:bCs/>
          <w:sz w:val="36"/>
          <w:szCs w:val="36"/>
          <w:lang w:eastAsia="de-DE"/>
        </w:rPr>
        <w:t>Hormonbehandlung bei Akne</w:t>
      </w:r>
    </w:p>
    <w:p w:rsidR="001D09B9" w:rsidRPr="001D09B9" w:rsidRDefault="001D09B9" w:rsidP="001D09B9">
      <w:pPr>
        <w:spacing w:before="100" w:beforeAutospacing="1" w:after="100" w:afterAutospacing="1" w:line="240" w:lineRule="auto"/>
        <w:rPr>
          <w:rFonts w:ascii="Times New Roman" w:eastAsia="Times New Roman" w:hAnsi="Times New Roman" w:cs="Times New Roman"/>
          <w:sz w:val="24"/>
          <w:szCs w:val="24"/>
          <w:lang w:eastAsia="de-DE"/>
        </w:rPr>
      </w:pPr>
      <w:r w:rsidRPr="001D09B9">
        <w:rPr>
          <w:rFonts w:ascii="Times New Roman" w:eastAsia="Times New Roman" w:hAnsi="Times New Roman" w:cs="Times New Roman"/>
          <w:sz w:val="24"/>
          <w:szCs w:val="24"/>
          <w:lang w:eastAsia="de-DE"/>
        </w:rPr>
        <w:t xml:space="preserve">Frauen, die unter hormonell bedingter Akne leiden, werden mit Präparaten behandelt, die das Testosteron im Körper reduzieren. Für Männer ist diese Form der Hormonbehandlung nicht möglich. Antibabypillen enthalten das künstliche Östrogen </w:t>
      </w:r>
      <w:proofErr w:type="spellStart"/>
      <w:r w:rsidRPr="001D09B9">
        <w:rPr>
          <w:rFonts w:ascii="Times New Roman" w:eastAsia="Times New Roman" w:hAnsi="Times New Roman" w:cs="Times New Roman"/>
          <w:i/>
          <w:iCs/>
          <w:sz w:val="24"/>
          <w:szCs w:val="24"/>
          <w:lang w:eastAsia="de-DE"/>
        </w:rPr>
        <w:t>Ethinylöstradiol</w:t>
      </w:r>
      <w:proofErr w:type="spellEnd"/>
      <w:r w:rsidRPr="001D09B9">
        <w:rPr>
          <w:rFonts w:ascii="Times New Roman" w:eastAsia="Times New Roman" w:hAnsi="Times New Roman" w:cs="Times New Roman"/>
          <w:sz w:val="24"/>
          <w:szCs w:val="24"/>
          <w:lang w:eastAsia="de-DE"/>
        </w:rPr>
        <w:t xml:space="preserve">, welches mit verschiedenen Typen von Gestagenen kombiniert wird. Bereits nach kurzer Einnahmezeit der Pille verzeichnen viele Frauen gute Erfolge. Die Pille wirkt als Testosteronhemmer und reduziert das Endprodukt </w:t>
      </w:r>
      <w:proofErr w:type="spellStart"/>
      <w:r w:rsidRPr="001D09B9">
        <w:rPr>
          <w:rFonts w:ascii="Times New Roman" w:eastAsia="Times New Roman" w:hAnsi="Times New Roman" w:cs="Times New Roman"/>
          <w:sz w:val="24"/>
          <w:szCs w:val="24"/>
          <w:lang w:eastAsia="de-DE"/>
        </w:rPr>
        <w:t>Dihydrotestosteron</w:t>
      </w:r>
      <w:proofErr w:type="spellEnd"/>
      <w:r w:rsidRPr="001D09B9">
        <w:rPr>
          <w:rFonts w:ascii="Times New Roman" w:eastAsia="Times New Roman" w:hAnsi="Times New Roman" w:cs="Times New Roman"/>
          <w:sz w:val="24"/>
          <w:szCs w:val="24"/>
          <w:lang w:eastAsia="de-DE"/>
        </w:rPr>
        <w:t xml:space="preserve"> (DHT). Die Talgproduktion der Haut normalisiert sich, es entstehen weniger neue Pickel. Wichtig: Es muss sich um eine Pille mit einer Kombination aus Östrogenen und Progesteron handeln, die männliche </w:t>
      </w:r>
      <w:r w:rsidRPr="001D09B9">
        <w:rPr>
          <w:rFonts w:ascii="Times New Roman" w:eastAsia="Times New Roman" w:hAnsi="Times New Roman" w:cs="Times New Roman"/>
          <w:b/>
          <w:bCs/>
          <w:sz w:val="24"/>
          <w:szCs w:val="24"/>
          <w:lang w:eastAsia="de-DE"/>
        </w:rPr>
        <w:t>Hormone</w:t>
      </w:r>
      <w:r w:rsidRPr="001D09B9">
        <w:rPr>
          <w:rFonts w:ascii="Times New Roman" w:eastAsia="Times New Roman" w:hAnsi="Times New Roman" w:cs="Times New Roman"/>
          <w:sz w:val="24"/>
          <w:szCs w:val="24"/>
          <w:lang w:eastAsia="de-DE"/>
        </w:rPr>
        <w:t xml:space="preserve"> – Androgene – hemmen (antiandrogene Gestagene). Hierfür gibt es mittlerweile spezielle Antibabypillen, deren Zusammensetzung auch eine Wirkung gegen </w:t>
      </w:r>
      <w:r w:rsidRPr="001D09B9">
        <w:rPr>
          <w:rFonts w:ascii="Times New Roman" w:eastAsia="Times New Roman" w:hAnsi="Times New Roman" w:cs="Times New Roman"/>
          <w:b/>
          <w:bCs/>
          <w:sz w:val="24"/>
          <w:szCs w:val="24"/>
          <w:lang w:eastAsia="de-DE"/>
        </w:rPr>
        <w:t>Akne</w:t>
      </w:r>
      <w:r w:rsidRPr="001D09B9">
        <w:rPr>
          <w:rFonts w:ascii="Times New Roman" w:eastAsia="Times New Roman" w:hAnsi="Times New Roman" w:cs="Times New Roman"/>
          <w:sz w:val="24"/>
          <w:szCs w:val="24"/>
          <w:lang w:eastAsia="de-DE"/>
        </w:rPr>
        <w:t xml:space="preserve"> hat. Die Hormonbehandlung kann aus diesem Grund auch nur unter Begleitung eines Gynäkologen erfolgen.</w:t>
      </w:r>
    </w:p>
    <w:p w:rsidR="001D09B9" w:rsidRPr="001D09B9" w:rsidRDefault="001D09B9" w:rsidP="001D09B9">
      <w:pPr>
        <w:spacing w:before="100" w:beforeAutospacing="1" w:after="100" w:afterAutospacing="1" w:line="240" w:lineRule="auto"/>
        <w:rPr>
          <w:rFonts w:ascii="Times New Roman" w:eastAsia="Times New Roman" w:hAnsi="Times New Roman" w:cs="Times New Roman"/>
          <w:sz w:val="24"/>
          <w:szCs w:val="24"/>
          <w:lang w:eastAsia="de-DE"/>
        </w:rPr>
      </w:pPr>
      <w:r w:rsidRPr="001D09B9">
        <w:rPr>
          <w:rFonts w:ascii="Times New Roman" w:eastAsia="Times New Roman" w:hAnsi="Times New Roman" w:cs="Times New Roman"/>
          <w:sz w:val="24"/>
          <w:szCs w:val="24"/>
          <w:lang w:eastAsia="de-DE"/>
        </w:rPr>
        <w:t xml:space="preserve">Häufiger empfohlen werden im Zusammenhang mit Akne die Antibabypillen: </w:t>
      </w:r>
      <w:proofErr w:type="spellStart"/>
      <w:r w:rsidRPr="001D09B9">
        <w:rPr>
          <w:rFonts w:ascii="Times New Roman" w:eastAsia="Times New Roman" w:hAnsi="Times New Roman" w:cs="Times New Roman"/>
          <w:sz w:val="24"/>
          <w:szCs w:val="24"/>
          <w:lang w:eastAsia="de-DE"/>
        </w:rPr>
        <w:t>Valette</w:t>
      </w:r>
      <w:proofErr w:type="spellEnd"/>
      <w:r w:rsidRPr="001D09B9">
        <w:rPr>
          <w:rFonts w:ascii="Times New Roman" w:eastAsia="Times New Roman" w:hAnsi="Times New Roman" w:cs="Times New Roman"/>
          <w:sz w:val="24"/>
          <w:szCs w:val="24"/>
          <w:lang w:eastAsia="de-DE"/>
        </w:rPr>
        <w:t xml:space="preserve">, Bella </w:t>
      </w:r>
      <w:proofErr w:type="spellStart"/>
      <w:r w:rsidRPr="001D09B9">
        <w:rPr>
          <w:rFonts w:ascii="Times New Roman" w:eastAsia="Times New Roman" w:hAnsi="Times New Roman" w:cs="Times New Roman"/>
          <w:sz w:val="24"/>
          <w:szCs w:val="24"/>
          <w:lang w:eastAsia="de-DE"/>
        </w:rPr>
        <w:t>Hexal</w:t>
      </w:r>
      <w:proofErr w:type="spellEnd"/>
      <w:r w:rsidRPr="001D09B9">
        <w:rPr>
          <w:rFonts w:ascii="Times New Roman" w:eastAsia="Times New Roman" w:hAnsi="Times New Roman" w:cs="Times New Roman"/>
          <w:sz w:val="24"/>
          <w:szCs w:val="24"/>
          <w:lang w:eastAsia="de-DE"/>
        </w:rPr>
        <w:t xml:space="preserve"> 35, </w:t>
      </w:r>
      <w:proofErr w:type="spellStart"/>
      <w:r w:rsidRPr="001D09B9">
        <w:rPr>
          <w:rFonts w:ascii="Times New Roman" w:eastAsia="Times New Roman" w:hAnsi="Times New Roman" w:cs="Times New Roman"/>
          <w:sz w:val="24"/>
          <w:szCs w:val="24"/>
          <w:lang w:eastAsia="de-DE"/>
        </w:rPr>
        <w:t>Belara</w:t>
      </w:r>
      <w:proofErr w:type="spellEnd"/>
      <w:r w:rsidRPr="001D09B9">
        <w:rPr>
          <w:rFonts w:ascii="Times New Roman" w:eastAsia="Times New Roman" w:hAnsi="Times New Roman" w:cs="Times New Roman"/>
          <w:sz w:val="24"/>
          <w:szCs w:val="24"/>
          <w:lang w:eastAsia="de-DE"/>
        </w:rPr>
        <w:t xml:space="preserve">, </w:t>
      </w:r>
      <w:proofErr w:type="spellStart"/>
      <w:r w:rsidRPr="001D09B9">
        <w:rPr>
          <w:rFonts w:ascii="Times New Roman" w:eastAsia="Times New Roman" w:hAnsi="Times New Roman" w:cs="Times New Roman"/>
          <w:sz w:val="24"/>
          <w:szCs w:val="24"/>
          <w:lang w:eastAsia="de-DE"/>
        </w:rPr>
        <w:t>Neo-Eunomin</w:t>
      </w:r>
      <w:proofErr w:type="spellEnd"/>
      <w:r w:rsidRPr="001D09B9">
        <w:rPr>
          <w:rFonts w:ascii="Times New Roman" w:eastAsia="Times New Roman" w:hAnsi="Times New Roman" w:cs="Times New Roman"/>
          <w:sz w:val="24"/>
          <w:szCs w:val="24"/>
          <w:lang w:eastAsia="de-DE"/>
        </w:rPr>
        <w:t xml:space="preserve"> und </w:t>
      </w:r>
      <w:proofErr w:type="spellStart"/>
      <w:r w:rsidRPr="001D09B9">
        <w:rPr>
          <w:rFonts w:ascii="Times New Roman" w:eastAsia="Times New Roman" w:hAnsi="Times New Roman" w:cs="Times New Roman"/>
          <w:sz w:val="24"/>
          <w:szCs w:val="24"/>
          <w:lang w:eastAsia="de-DE"/>
        </w:rPr>
        <w:t>Yasmin</w:t>
      </w:r>
      <w:proofErr w:type="spellEnd"/>
      <w:r w:rsidRPr="001D09B9">
        <w:rPr>
          <w:rFonts w:ascii="Times New Roman" w:eastAsia="Times New Roman" w:hAnsi="Times New Roman" w:cs="Times New Roman"/>
          <w:sz w:val="24"/>
          <w:szCs w:val="24"/>
          <w:lang w:eastAsia="de-DE"/>
        </w:rPr>
        <w:t xml:space="preserve">. Frauenärzte erzielen außerdem gute Erfolge bei Akne mit einer Kombination aus dem Antiandrogen </w:t>
      </w:r>
      <w:proofErr w:type="spellStart"/>
      <w:r w:rsidRPr="001D09B9">
        <w:rPr>
          <w:rFonts w:ascii="Times New Roman" w:eastAsia="Times New Roman" w:hAnsi="Times New Roman" w:cs="Times New Roman"/>
          <w:sz w:val="24"/>
          <w:szCs w:val="24"/>
          <w:lang w:eastAsia="de-DE"/>
        </w:rPr>
        <w:t>Cyproteronacetat</w:t>
      </w:r>
      <w:proofErr w:type="spellEnd"/>
      <w:r w:rsidRPr="001D09B9">
        <w:rPr>
          <w:rFonts w:ascii="Times New Roman" w:eastAsia="Times New Roman" w:hAnsi="Times New Roman" w:cs="Times New Roman"/>
          <w:sz w:val="24"/>
          <w:szCs w:val="24"/>
          <w:lang w:eastAsia="de-DE"/>
        </w:rPr>
        <w:t xml:space="preserve"> oder </w:t>
      </w:r>
      <w:proofErr w:type="spellStart"/>
      <w:r w:rsidRPr="001D09B9">
        <w:rPr>
          <w:rFonts w:ascii="Times New Roman" w:eastAsia="Times New Roman" w:hAnsi="Times New Roman" w:cs="Times New Roman"/>
          <w:sz w:val="24"/>
          <w:szCs w:val="24"/>
          <w:lang w:eastAsia="de-DE"/>
        </w:rPr>
        <w:t>Ethinylestradiol</w:t>
      </w:r>
      <w:proofErr w:type="spellEnd"/>
      <w:r w:rsidRPr="001D09B9">
        <w:rPr>
          <w:rFonts w:ascii="Times New Roman" w:eastAsia="Times New Roman" w:hAnsi="Times New Roman" w:cs="Times New Roman"/>
          <w:sz w:val="24"/>
          <w:szCs w:val="24"/>
          <w:lang w:eastAsia="de-DE"/>
        </w:rPr>
        <w:t xml:space="preserve"> in Kombination mit der Antibabypille Diane. </w:t>
      </w:r>
      <w:proofErr w:type="spellStart"/>
      <w:r w:rsidRPr="001D09B9">
        <w:rPr>
          <w:rFonts w:ascii="Times New Roman" w:eastAsia="Times New Roman" w:hAnsi="Times New Roman" w:cs="Times New Roman"/>
          <w:sz w:val="24"/>
          <w:szCs w:val="24"/>
          <w:lang w:eastAsia="de-DE"/>
        </w:rPr>
        <w:t>Cyproteronacetat</w:t>
      </w:r>
      <w:proofErr w:type="spellEnd"/>
      <w:r w:rsidRPr="001D09B9">
        <w:rPr>
          <w:rFonts w:ascii="Times New Roman" w:eastAsia="Times New Roman" w:hAnsi="Times New Roman" w:cs="Times New Roman"/>
          <w:sz w:val="24"/>
          <w:szCs w:val="24"/>
          <w:lang w:eastAsia="de-DE"/>
        </w:rPr>
        <w:t xml:space="preserve"> (CPA) besitzt eine antiandrogene und </w:t>
      </w:r>
      <w:proofErr w:type="spellStart"/>
      <w:r w:rsidRPr="001D09B9">
        <w:rPr>
          <w:rFonts w:ascii="Times New Roman" w:eastAsia="Times New Roman" w:hAnsi="Times New Roman" w:cs="Times New Roman"/>
          <w:sz w:val="24"/>
          <w:szCs w:val="24"/>
          <w:lang w:eastAsia="de-DE"/>
        </w:rPr>
        <w:t>progesteronfördernde</w:t>
      </w:r>
      <w:proofErr w:type="spellEnd"/>
      <w:r w:rsidRPr="001D09B9">
        <w:rPr>
          <w:rFonts w:ascii="Times New Roman" w:eastAsia="Times New Roman" w:hAnsi="Times New Roman" w:cs="Times New Roman"/>
          <w:sz w:val="24"/>
          <w:szCs w:val="24"/>
          <w:lang w:eastAsia="de-DE"/>
        </w:rPr>
        <w:t xml:space="preserve"> Wirkung.</w:t>
      </w:r>
    </w:p>
    <w:p w:rsidR="001D09B9" w:rsidRPr="001D09B9" w:rsidRDefault="001D09B9" w:rsidP="001D09B9">
      <w:pPr>
        <w:spacing w:before="100" w:beforeAutospacing="1" w:after="100" w:afterAutospacing="1" w:line="240" w:lineRule="auto"/>
        <w:rPr>
          <w:rFonts w:ascii="Times New Roman" w:eastAsia="Times New Roman" w:hAnsi="Times New Roman" w:cs="Times New Roman"/>
          <w:sz w:val="24"/>
          <w:szCs w:val="24"/>
          <w:lang w:eastAsia="de-DE"/>
        </w:rPr>
      </w:pPr>
      <w:r w:rsidRPr="001D09B9">
        <w:rPr>
          <w:rFonts w:ascii="Times New Roman" w:eastAsia="Times New Roman" w:hAnsi="Times New Roman" w:cs="Times New Roman"/>
          <w:sz w:val="24"/>
          <w:szCs w:val="24"/>
          <w:lang w:eastAsia="de-DE"/>
        </w:rPr>
        <w:t xml:space="preserve">Frauen, die bereits die Pille nehmen und unter Akne leiden, nehmen möglicherweise das falsche Präparat ein. Es gibt Pillen, deren Progesteron eine androgene Wirkung hat und den Testosteronanteil im Blut erhöht und damit Akne verursacht. Ein Gespräch mit dem Gynäkologen kann darüber Klarheit schaffen. Nach dem Absetzen der Pille mit antiandrogen </w:t>
      </w:r>
      <w:proofErr w:type="spellStart"/>
      <w:r w:rsidRPr="001D09B9">
        <w:rPr>
          <w:rFonts w:ascii="Times New Roman" w:eastAsia="Times New Roman" w:hAnsi="Times New Roman" w:cs="Times New Roman"/>
          <w:sz w:val="24"/>
          <w:szCs w:val="24"/>
          <w:lang w:eastAsia="de-DE"/>
        </w:rPr>
        <w:t>Gestagenne</w:t>
      </w:r>
      <w:proofErr w:type="spellEnd"/>
      <w:r w:rsidRPr="001D09B9">
        <w:rPr>
          <w:rFonts w:ascii="Times New Roman" w:eastAsia="Times New Roman" w:hAnsi="Times New Roman" w:cs="Times New Roman"/>
          <w:sz w:val="24"/>
          <w:szCs w:val="24"/>
          <w:lang w:eastAsia="de-DE"/>
        </w:rPr>
        <w:t xml:space="preserve"> kann es aber erneut zum Ausbruch der Akne kommen, da sich der Testosteronspiegel dann wieder erhöht.</w:t>
      </w:r>
    </w:p>
    <w:p w:rsidR="001D09B9" w:rsidRPr="001D09B9" w:rsidRDefault="001D09B9" w:rsidP="001D09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D09B9">
        <w:rPr>
          <w:rFonts w:ascii="Times New Roman" w:eastAsia="Times New Roman" w:hAnsi="Times New Roman" w:cs="Times New Roman"/>
          <w:b/>
          <w:bCs/>
          <w:sz w:val="27"/>
          <w:szCs w:val="27"/>
          <w:lang w:eastAsia="de-DE"/>
        </w:rPr>
        <w:t>Hormone äußerlich</w:t>
      </w:r>
    </w:p>
    <w:p w:rsidR="001D09B9" w:rsidRPr="001D09B9" w:rsidRDefault="001D09B9" w:rsidP="001D09B9">
      <w:pPr>
        <w:spacing w:before="100" w:beforeAutospacing="1" w:after="100" w:afterAutospacing="1" w:line="240" w:lineRule="auto"/>
        <w:rPr>
          <w:rFonts w:ascii="Times New Roman" w:eastAsia="Times New Roman" w:hAnsi="Times New Roman" w:cs="Times New Roman"/>
          <w:sz w:val="24"/>
          <w:szCs w:val="24"/>
          <w:lang w:eastAsia="de-DE"/>
        </w:rPr>
      </w:pPr>
      <w:r w:rsidRPr="001D09B9">
        <w:rPr>
          <w:rFonts w:ascii="Times New Roman" w:eastAsia="Times New Roman" w:hAnsi="Times New Roman" w:cs="Times New Roman"/>
          <w:sz w:val="24"/>
          <w:szCs w:val="24"/>
          <w:lang w:eastAsia="de-DE"/>
        </w:rPr>
        <w:t xml:space="preserve">Neben der Einnahme von Hormonen kann auch Hormon-Kosmetik gegen Akne eingesetzt werden. Das bereits oben erwähnte </w:t>
      </w:r>
      <w:proofErr w:type="spellStart"/>
      <w:r w:rsidRPr="001D09B9">
        <w:rPr>
          <w:rFonts w:ascii="Times New Roman" w:eastAsia="Times New Roman" w:hAnsi="Times New Roman" w:cs="Times New Roman"/>
          <w:sz w:val="24"/>
          <w:szCs w:val="24"/>
          <w:lang w:eastAsia="de-DE"/>
        </w:rPr>
        <w:t>Cyproteronacetat</w:t>
      </w:r>
      <w:proofErr w:type="spellEnd"/>
      <w:r w:rsidRPr="001D09B9">
        <w:rPr>
          <w:rFonts w:ascii="Times New Roman" w:eastAsia="Times New Roman" w:hAnsi="Times New Roman" w:cs="Times New Roman"/>
          <w:sz w:val="24"/>
          <w:szCs w:val="24"/>
          <w:lang w:eastAsia="de-DE"/>
        </w:rPr>
        <w:t xml:space="preserve"> kann </w:t>
      </w:r>
      <w:proofErr w:type="spellStart"/>
      <w:r w:rsidRPr="001D09B9">
        <w:rPr>
          <w:rFonts w:ascii="Times New Roman" w:eastAsia="Times New Roman" w:hAnsi="Times New Roman" w:cs="Times New Roman"/>
          <w:sz w:val="24"/>
          <w:szCs w:val="24"/>
          <w:lang w:eastAsia="de-DE"/>
        </w:rPr>
        <w:t>z.B</w:t>
      </w:r>
      <w:proofErr w:type="spellEnd"/>
      <w:r w:rsidRPr="001D09B9">
        <w:rPr>
          <w:rFonts w:ascii="Times New Roman" w:eastAsia="Times New Roman" w:hAnsi="Times New Roman" w:cs="Times New Roman"/>
          <w:sz w:val="24"/>
          <w:szCs w:val="24"/>
          <w:lang w:eastAsia="de-DE"/>
        </w:rPr>
        <w:t xml:space="preserve">. nicht nur oral eingenommen, sondern auch lokal, äußerlich auf die Haut, aufgetragen werden. </w:t>
      </w:r>
      <w:proofErr w:type="spellStart"/>
      <w:r w:rsidRPr="001D09B9">
        <w:rPr>
          <w:rFonts w:ascii="Times New Roman" w:eastAsia="Times New Roman" w:hAnsi="Times New Roman" w:cs="Times New Roman"/>
          <w:i/>
          <w:iCs/>
          <w:sz w:val="24"/>
          <w:szCs w:val="24"/>
          <w:lang w:eastAsia="de-DE"/>
        </w:rPr>
        <w:t>Cyproteronacetat-Creme</w:t>
      </w:r>
      <w:proofErr w:type="spellEnd"/>
      <w:r w:rsidRPr="001D09B9">
        <w:rPr>
          <w:rFonts w:ascii="Times New Roman" w:eastAsia="Times New Roman" w:hAnsi="Times New Roman" w:cs="Times New Roman"/>
          <w:sz w:val="24"/>
          <w:szCs w:val="24"/>
          <w:lang w:eastAsia="de-DE"/>
        </w:rPr>
        <w:t xml:space="preserve"> ist in der äußerlichen Anwendung besonders dann empfehlenswert, wenn die Akne nicht so stark ausgeprägt ist und nur bestimmte Stellen betroffen sind.</w:t>
      </w:r>
    </w:p>
    <w:p w:rsidR="001D09B9" w:rsidRPr="001D09B9" w:rsidRDefault="001D09B9" w:rsidP="001D09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D09B9">
        <w:rPr>
          <w:rFonts w:ascii="Times New Roman" w:eastAsia="Times New Roman" w:hAnsi="Times New Roman" w:cs="Times New Roman"/>
          <w:b/>
          <w:bCs/>
          <w:sz w:val="27"/>
          <w:szCs w:val="27"/>
          <w:lang w:eastAsia="de-DE"/>
        </w:rPr>
        <w:t>Hormontests / Blutuntersuchung</w:t>
      </w:r>
    </w:p>
    <w:p w:rsidR="001D09B9" w:rsidRPr="001D09B9" w:rsidRDefault="001D09B9" w:rsidP="001D09B9">
      <w:pPr>
        <w:spacing w:before="100" w:beforeAutospacing="1" w:after="100" w:afterAutospacing="1" w:line="240" w:lineRule="auto"/>
        <w:rPr>
          <w:rFonts w:ascii="Times New Roman" w:eastAsia="Times New Roman" w:hAnsi="Times New Roman" w:cs="Times New Roman"/>
          <w:sz w:val="24"/>
          <w:szCs w:val="24"/>
          <w:lang w:eastAsia="de-DE"/>
        </w:rPr>
      </w:pPr>
      <w:r w:rsidRPr="001D09B9">
        <w:rPr>
          <w:rFonts w:ascii="Times New Roman" w:eastAsia="Times New Roman" w:hAnsi="Times New Roman" w:cs="Times New Roman"/>
          <w:sz w:val="24"/>
          <w:szCs w:val="24"/>
          <w:lang w:eastAsia="de-DE"/>
        </w:rPr>
        <w:t xml:space="preserve">Wie bei der inneren Anwendung ist in Deutschland jedoch für eine Behandlung mit Hormonen ein Besuch beim Gynäkologen oder Hautarzt notwendig. Sowohl bei der inneren als auch bei der äußeren Anwendung empfiehlt sich außerdem, nach einem Zeitraum von spätestens 4 Wochen, ein </w:t>
      </w:r>
      <w:r w:rsidRPr="001D09B9">
        <w:rPr>
          <w:rFonts w:ascii="Times New Roman" w:eastAsia="Times New Roman" w:hAnsi="Times New Roman" w:cs="Times New Roman"/>
          <w:i/>
          <w:iCs/>
          <w:sz w:val="24"/>
          <w:szCs w:val="24"/>
          <w:lang w:eastAsia="de-DE"/>
        </w:rPr>
        <w:t>Hormontest</w:t>
      </w:r>
      <w:r w:rsidRPr="001D09B9">
        <w:rPr>
          <w:rFonts w:ascii="Times New Roman" w:eastAsia="Times New Roman" w:hAnsi="Times New Roman" w:cs="Times New Roman"/>
          <w:sz w:val="24"/>
          <w:szCs w:val="24"/>
          <w:lang w:eastAsia="de-DE"/>
        </w:rPr>
        <w:t xml:space="preserve"> per Blutuntersuchung, um eventuellen negativen Veränderungen des Hormonhaushaltes rechtzeitig entgegenzuwirken.</w:t>
      </w:r>
    </w:p>
    <w:p w:rsidR="00A954AF" w:rsidRPr="001D09B9" w:rsidRDefault="00A954AF"/>
    <w:sectPr w:rsidR="00A954AF" w:rsidRPr="001D09B9" w:rsidSect="00DB074D">
      <w:pgSz w:w="11906" w:h="16838"/>
      <w:pgMar w:top="28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compat/>
  <w:rsids>
    <w:rsidRoot w:val="001D09B9"/>
    <w:rsid w:val="00002090"/>
    <w:rsid w:val="00003013"/>
    <w:rsid w:val="00005EE5"/>
    <w:rsid w:val="00005FEA"/>
    <w:rsid w:val="00006523"/>
    <w:rsid w:val="00007B47"/>
    <w:rsid w:val="00012D93"/>
    <w:rsid w:val="00014BEB"/>
    <w:rsid w:val="00015B47"/>
    <w:rsid w:val="0002040B"/>
    <w:rsid w:val="00022D2E"/>
    <w:rsid w:val="00026B38"/>
    <w:rsid w:val="00027770"/>
    <w:rsid w:val="00041A66"/>
    <w:rsid w:val="00046EB3"/>
    <w:rsid w:val="00047EEA"/>
    <w:rsid w:val="0005225A"/>
    <w:rsid w:val="00053451"/>
    <w:rsid w:val="00054A66"/>
    <w:rsid w:val="000559EF"/>
    <w:rsid w:val="00062688"/>
    <w:rsid w:val="00062CF1"/>
    <w:rsid w:val="000669FC"/>
    <w:rsid w:val="00072A6D"/>
    <w:rsid w:val="00073DC3"/>
    <w:rsid w:val="00074448"/>
    <w:rsid w:val="0007516B"/>
    <w:rsid w:val="0007679F"/>
    <w:rsid w:val="00083817"/>
    <w:rsid w:val="00083EA0"/>
    <w:rsid w:val="0008568E"/>
    <w:rsid w:val="00095366"/>
    <w:rsid w:val="00095898"/>
    <w:rsid w:val="00096088"/>
    <w:rsid w:val="00097F25"/>
    <w:rsid w:val="000A084F"/>
    <w:rsid w:val="000A48FC"/>
    <w:rsid w:val="000A5FDA"/>
    <w:rsid w:val="000A7826"/>
    <w:rsid w:val="000B1AF1"/>
    <w:rsid w:val="000C1AF8"/>
    <w:rsid w:val="000C2886"/>
    <w:rsid w:val="000C5615"/>
    <w:rsid w:val="000C77E9"/>
    <w:rsid w:val="000C7DDC"/>
    <w:rsid w:val="000C7EFA"/>
    <w:rsid w:val="000D0A1F"/>
    <w:rsid w:val="000D5593"/>
    <w:rsid w:val="000D7AE9"/>
    <w:rsid w:val="000D7F83"/>
    <w:rsid w:val="000E2A83"/>
    <w:rsid w:val="000E3150"/>
    <w:rsid w:val="000E338A"/>
    <w:rsid w:val="000E6DB2"/>
    <w:rsid w:val="000F2080"/>
    <w:rsid w:val="000F4E12"/>
    <w:rsid w:val="0010013A"/>
    <w:rsid w:val="001034C7"/>
    <w:rsid w:val="00103940"/>
    <w:rsid w:val="00103E64"/>
    <w:rsid w:val="001060F8"/>
    <w:rsid w:val="00106738"/>
    <w:rsid w:val="00110BAD"/>
    <w:rsid w:val="0011780E"/>
    <w:rsid w:val="001220D8"/>
    <w:rsid w:val="00126E31"/>
    <w:rsid w:val="00132652"/>
    <w:rsid w:val="001333BC"/>
    <w:rsid w:val="00140414"/>
    <w:rsid w:val="001450C5"/>
    <w:rsid w:val="001475E1"/>
    <w:rsid w:val="001525F5"/>
    <w:rsid w:val="00153327"/>
    <w:rsid w:val="00157703"/>
    <w:rsid w:val="00160929"/>
    <w:rsid w:val="00162753"/>
    <w:rsid w:val="00164A23"/>
    <w:rsid w:val="00166A72"/>
    <w:rsid w:val="00170BDE"/>
    <w:rsid w:val="001738AB"/>
    <w:rsid w:val="00176181"/>
    <w:rsid w:val="001804D0"/>
    <w:rsid w:val="00180709"/>
    <w:rsid w:val="00180870"/>
    <w:rsid w:val="00180B93"/>
    <w:rsid w:val="0018301F"/>
    <w:rsid w:val="00183C5A"/>
    <w:rsid w:val="001951ED"/>
    <w:rsid w:val="00197055"/>
    <w:rsid w:val="00197820"/>
    <w:rsid w:val="001979E3"/>
    <w:rsid w:val="001A01A1"/>
    <w:rsid w:val="001A10A1"/>
    <w:rsid w:val="001A3DDE"/>
    <w:rsid w:val="001A4A0F"/>
    <w:rsid w:val="001A5F4A"/>
    <w:rsid w:val="001B25C6"/>
    <w:rsid w:val="001B3326"/>
    <w:rsid w:val="001B63FD"/>
    <w:rsid w:val="001B6C8C"/>
    <w:rsid w:val="001C0B92"/>
    <w:rsid w:val="001D09B9"/>
    <w:rsid w:val="001D0DE6"/>
    <w:rsid w:val="001D263B"/>
    <w:rsid w:val="001E039A"/>
    <w:rsid w:val="001E2DDE"/>
    <w:rsid w:val="001E71F7"/>
    <w:rsid w:val="001F0A05"/>
    <w:rsid w:val="001F246A"/>
    <w:rsid w:val="001F273B"/>
    <w:rsid w:val="001F27B6"/>
    <w:rsid w:val="001F3791"/>
    <w:rsid w:val="001F7D94"/>
    <w:rsid w:val="00200602"/>
    <w:rsid w:val="002066A6"/>
    <w:rsid w:val="002146B6"/>
    <w:rsid w:val="00215631"/>
    <w:rsid w:val="00224AED"/>
    <w:rsid w:val="002254CF"/>
    <w:rsid w:val="0022580D"/>
    <w:rsid w:val="00230ED0"/>
    <w:rsid w:val="00232E38"/>
    <w:rsid w:val="00235506"/>
    <w:rsid w:val="002428A5"/>
    <w:rsid w:val="00242B05"/>
    <w:rsid w:val="00242B12"/>
    <w:rsid w:val="00246060"/>
    <w:rsid w:val="00250004"/>
    <w:rsid w:val="00251580"/>
    <w:rsid w:val="00252388"/>
    <w:rsid w:val="00252725"/>
    <w:rsid w:val="0025558F"/>
    <w:rsid w:val="002565FE"/>
    <w:rsid w:val="00261640"/>
    <w:rsid w:val="00262A72"/>
    <w:rsid w:val="00265B28"/>
    <w:rsid w:val="002670A5"/>
    <w:rsid w:val="0027052C"/>
    <w:rsid w:val="00274542"/>
    <w:rsid w:val="00274D31"/>
    <w:rsid w:val="00275108"/>
    <w:rsid w:val="0027734F"/>
    <w:rsid w:val="00277715"/>
    <w:rsid w:val="00277D63"/>
    <w:rsid w:val="00286E59"/>
    <w:rsid w:val="002A4FED"/>
    <w:rsid w:val="002A53DA"/>
    <w:rsid w:val="002A68EE"/>
    <w:rsid w:val="002B0EA8"/>
    <w:rsid w:val="002B2138"/>
    <w:rsid w:val="002B25E4"/>
    <w:rsid w:val="002B53F9"/>
    <w:rsid w:val="002B72FE"/>
    <w:rsid w:val="002B742B"/>
    <w:rsid w:val="002C164A"/>
    <w:rsid w:val="002C1FC1"/>
    <w:rsid w:val="002C67E3"/>
    <w:rsid w:val="002D06CC"/>
    <w:rsid w:val="002D0B57"/>
    <w:rsid w:val="002D5379"/>
    <w:rsid w:val="002D605D"/>
    <w:rsid w:val="002D73FD"/>
    <w:rsid w:val="002E3808"/>
    <w:rsid w:val="002E3F7C"/>
    <w:rsid w:val="002E60C9"/>
    <w:rsid w:val="002E6906"/>
    <w:rsid w:val="00304EB3"/>
    <w:rsid w:val="00305ADA"/>
    <w:rsid w:val="00306A1C"/>
    <w:rsid w:val="00306A4B"/>
    <w:rsid w:val="00316731"/>
    <w:rsid w:val="00317212"/>
    <w:rsid w:val="0032020D"/>
    <w:rsid w:val="0032055D"/>
    <w:rsid w:val="00322EEE"/>
    <w:rsid w:val="00323446"/>
    <w:rsid w:val="00330B21"/>
    <w:rsid w:val="003320DD"/>
    <w:rsid w:val="00333C48"/>
    <w:rsid w:val="00336E89"/>
    <w:rsid w:val="003403E5"/>
    <w:rsid w:val="00341C53"/>
    <w:rsid w:val="00343339"/>
    <w:rsid w:val="00352EB3"/>
    <w:rsid w:val="00370623"/>
    <w:rsid w:val="00372233"/>
    <w:rsid w:val="00372FC9"/>
    <w:rsid w:val="00374FAF"/>
    <w:rsid w:val="003760AB"/>
    <w:rsid w:val="00380AE6"/>
    <w:rsid w:val="00385759"/>
    <w:rsid w:val="003869C9"/>
    <w:rsid w:val="0039153F"/>
    <w:rsid w:val="00395428"/>
    <w:rsid w:val="00396331"/>
    <w:rsid w:val="003A03B6"/>
    <w:rsid w:val="003A1136"/>
    <w:rsid w:val="003A1172"/>
    <w:rsid w:val="003A142B"/>
    <w:rsid w:val="003A1B04"/>
    <w:rsid w:val="003A2A1D"/>
    <w:rsid w:val="003A62CB"/>
    <w:rsid w:val="003A6C43"/>
    <w:rsid w:val="003B01D8"/>
    <w:rsid w:val="003B327D"/>
    <w:rsid w:val="003B4BF5"/>
    <w:rsid w:val="003C197D"/>
    <w:rsid w:val="003C24B7"/>
    <w:rsid w:val="003C6204"/>
    <w:rsid w:val="003C6E1E"/>
    <w:rsid w:val="003D0E25"/>
    <w:rsid w:val="003D2503"/>
    <w:rsid w:val="003D2912"/>
    <w:rsid w:val="003D3DE4"/>
    <w:rsid w:val="003D5A24"/>
    <w:rsid w:val="003D6A0A"/>
    <w:rsid w:val="003D7D3E"/>
    <w:rsid w:val="003E7A21"/>
    <w:rsid w:val="003F0EA5"/>
    <w:rsid w:val="003F1698"/>
    <w:rsid w:val="003F2CAB"/>
    <w:rsid w:val="003F648D"/>
    <w:rsid w:val="003F6810"/>
    <w:rsid w:val="0040053E"/>
    <w:rsid w:val="0040151B"/>
    <w:rsid w:val="004015C9"/>
    <w:rsid w:val="00402E01"/>
    <w:rsid w:val="004063A3"/>
    <w:rsid w:val="004071B7"/>
    <w:rsid w:val="00407A22"/>
    <w:rsid w:val="00407EEB"/>
    <w:rsid w:val="0041009A"/>
    <w:rsid w:val="00413521"/>
    <w:rsid w:val="00417253"/>
    <w:rsid w:val="0042117D"/>
    <w:rsid w:val="00422BF2"/>
    <w:rsid w:val="0042425E"/>
    <w:rsid w:val="00424DAF"/>
    <w:rsid w:val="00425617"/>
    <w:rsid w:val="00426984"/>
    <w:rsid w:val="00427437"/>
    <w:rsid w:val="004321CB"/>
    <w:rsid w:val="004361A6"/>
    <w:rsid w:val="004404AD"/>
    <w:rsid w:val="00446E21"/>
    <w:rsid w:val="00456BA2"/>
    <w:rsid w:val="00457030"/>
    <w:rsid w:val="004612FD"/>
    <w:rsid w:val="00461651"/>
    <w:rsid w:val="00463F38"/>
    <w:rsid w:val="004644B9"/>
    <w:rsid w:val="00465DC0"/>
    <w:rsid w:val="00475EA6"/>
    <w:rsid w:val="00476BEC"/>
    <w:rsid w:val="00476CC2"/>
    <w:rsid w:val="004800F7"/>
    <w:rsid w:val="00480268"/>
    <w:rsid w:val="00481607"/>
    <w:rsid w:val="00483942"/>
    <w:rsid w:val="004911D7"/>
    <w:rsid w:val="00492299"/>
    <w:rsid w:val="00494E99"/>
    <w:rsid w:val="00495F8E"/>
    <w:rsid w:val="00496DA2"/>
    <w:rsid w:val="00497327"/>
    <w:rsid w:val="004A0649"/>
    <w:rsid w:val="004A1877"/>
    <w:rsid w:val="004A2FD7"/>
    <w:rsid w:val="004A4733"/>
    <w:rsid w:val="004B13C1"/>
    <w:rsid w:val="004B4CFF"/>
    <w:rsid w:val="004B56C1"/>
    <w:rsid w:val="004C04AB"/>
    <w:rsid w:val="004C333C"/>
    <w:rsid w:val="004C51C2"/>
    <w:rsid w:val="004D326E"/>
    <w:rsid w:val="004E0BFC"/>
    <w:rsid w:val="004E1793"/>
    <w:rsid w:val="004E18F4"/>
    <w:rsid w:val="004E1A47"/>
    <w:rsid w:val="004E3E73"/>
    <w:rsid w:val="004E759C"/>
    <w:rsid w:val="0050214D"/>
    <w:rsid w:val="005022FA"/>
    <w:rsid w:val="00503D67"/>
    <w:rsid w:val="00504112"/>
    <w:rsid w:val="00505144"/>
    <w:rsid w:val="00506916"/>
    <w:rsid w:val="005105F6"/>
    <w:rsid w:val="0051071D"/>
    <w:rsid w:val="00510ECE"/>
    <w:rsid w:val="0051115B"/>
    <w:rsid w:val="0051154A"/>
    <w:rsid w:val="00516256"/>
    <w:rsid w:val="00531ECC"/>
    <w:rsid w:val="005339DE"/>
    <w:rsid w:val="0053537D"/>
    <w:rsid w:val="005422D7"/>
    <w:rsid w:val="00543F25"/>
    <w:rsid w:val="00552D6D"/>
    <w:rsid w:val="00553A4A"/>
    <w:rsid w:val="00556A5E"/>
    <w:rsid w:val="00557222"/>
    <w:rsid w:val="00561BBB"/>
    <w:rsid w:val="0056481D"/>
    <w:rsid w:val="00564BF6"/>
    <w:rsid w:val="00565013"/>
    <w:rsid w:val="00571F1A"/>
    <w:rsid w:val="005720EB"/>
    <w:rsid w:val="00572791"/>
    <w:rsid w:val="00573C31"/>
    <w:rsid w:val="00583E2D"/>
    <w:rsid w:val="00592586"/>
    <w:rsid w:val="0059335A"/>
    <w:rsid w:val="0059375D"/>
    <w:rsid w:val="00593C43"/>
    <w:rsid w:val="00593E4D"/>
    <w:rsid w:val="0059499C"/>
    <w:rsid w:val="005A22FE"/>
    <w:rsid w:val="005A2BC8"/>
    <w:rsid w:val="005B1523"/>
    <w:rsid w:val="005B19EC"/>
    <w:rsid w:val="005B1FC0"/>
    <w:rsid w:val="005B2324"/>
    <w:rsid w:val="005B4230"/>
    <w:rsid w:val="005B5A7C"/>
    <w:rsid w:val="005C2C12"/>
    <w:rsid w:val="005C4224"/>
    <w:rsid w:val="005C5223"/>
    <w:rsid w:val="005D0357"/>
    <w:rsid w:val="005D05B7"/>
    <w:rsid w:val="005D32D2"/>
    <w:rsid w:val="005D452C"/>
    <w:rsid w:val="005D68ED"/>
    <w:rsid w:val="005D787F"/>
    <w:rsid w:val="005D7C9B"/>
    <w:rsid w:val="005E6375"/>
    <w:rsid w:val="005E7189"/>
    <w:rsid w:val="005F0AF8"/>
    <w:rsid w:val="005F2E7E"/>
    <w:rsid w:val="005F4C03"/>
    <w:rsid w:val="005F6E84"/>
    <w:rsid w:val="005F732A"/>
    <w:rsid w:val="0060250B"/>
    <w:rsid w:val="006062C4"/>
    <w:rsid w:val="00607EF3"/>
    <w:rsid w:val="00610061"/>
    <w:rsid w:val="006149D4"/>
    <w:rsid w:val="006171EA"/>
    <w:rsid w:val="006225AA"/>
    <w:rsid w:val="00622C61"/>
    <w:rsid w:val="00622D7A"/>
    <w:rsid w:val="00622E64"/>
    <w:rsid w:val="00623F0D"/>
    <w:rsid w:val="00625AED"/>
    <w:rsid w:val="00630A4D"/>
    <w:rsid w:val="00632DAA"/>
    <w:rsid w:val="00632DBB"/>
    <w:rsid w:val="00633AE7"/>
    <w:rsid w:val="00634551"/>
    <w:rsid w:val="006358C1"/>
    <w:rsid w:val="00635BEF"/>
    <w:rsid w:val="00636474"/>
    <w:rsid w:val="00636B84"/>
    <w:rsid w:val="00637D60"/>
    <w:rsid w:val="0064129E"/>
    <w:rsid w:val="0064264C"/>
    <w:rsid w:val="00643395"/>
    <w:rsid w:val="00646CE0"/>
    <w:rsid w:val="0065133E"/>
    <w:rsid w:val="00652294"/>
    <w:rsid w:val="006538FE"/>
    <w:rsid w:val="00654AAB"/>
    <w:rsid w:val="0065593C"/>
    <w:rsid w:val="00657630"/>
    <w:rsid w:val="006608A2"/>
    <w:rsid w:val="006611B9"/>
    <w:rsid w:val="00661EA5"/>
    <w:rsid w:val="00662FFE"/>
    <w:rsid w:val="00664716"/>
    <w:rsid w:val="00670A94"/>
    <w:rsid w:val="006712A5"/>
    <w:rsid w:val="00672CD3"/>
    <w:rsid w:val="006752BE"/>
    <w:rsid w:val="00675CC0"/>
    <w:rsid w:val="0067604B"/>
    <w:rsid w:val="00676419"/>
    <w:rsid w:val="00680C90"/>
    <w:rsid w:val="00680D17"/>
    <w:rsid w:val="00683987"/>
    <w:rsid w:val="0068439F"/>
    <w:rsid w:val="0069077E"/>
    <w:rsid w:val="00691DDA"/>
    <w:rsid w:val="00691F49"/>
    <w:rsid w:val="0069316E"/>
    <w:rsid w:val="00695608"/>
    <w:rsid w:val="00697416"/>
    <w:rsid w:val="006A55F1"/>
    <w:rsid w:val="006B1925"/>
    <w:rsid w:val="006B2452"/>
    <w:rsid w:val="006B5297"/>
    <w:rsid w:val="006B68EA"/>
    <w:rsid w:val="006C4252"/>
    <w:rsid w:val="006C48CF"/>
    <w:rsid w:val="006C6535"/>
    <w:rsid w:val="006D1BFA"/>
    <w:rsid w:val="006D1CE4"/>
    <w:rsid w:val="006D473D"/>
    <w:rsid w:val="006D4E4D"/>
    <w:rsid w:val="006E0BF4"/>
    <w:rsid w:val="006E2D5C"/>
    <w:rsid w:val="006E7A40"/>
    <w:rsid w:val="006F1995"/>
    <w:rsid w:val="006F3E1D"/>
    <w:rsid w:val="006F484E"/>
    <w:rsid w:val="006F7D29"/>
    <w:rsid w:val="00703E62"/>
    <w:rsid w:val="00705A1F"/>
    <w:rsid w:val="00707C3A"/>
    <w:rsid w:val="00707CBA"/>
    <w:rsid w:val="00716300"/>
    <w:rsid w:val="007166A7"/>
    <w:rsid w:val="00716A3D"/>
    <w:rsid w:val="0072049F"/>
    <w:rsid w:val="00721F29"/>
    <w:rsid w:val="00722EF1"/>
    <w:rsid w:val="0072418F"/>
    <w:rsid w:val="007249A4"/>
    <w:rsid w:val="00726034"/>
    <w:rsid w:val="00726602"/>
    <w:rsid w:val="00726C51"/>
    <w:rsid w:val="007329C8"/>
    <w:rsid w:val="00732C06"/>
    <w:rsid w:val="007355E3"/>
    <w:rsid w:val="00741485"/>
    <w:rsid w:val="007457D1"/>
    <w:rsid w:val="00751C4D"/>
    <w:rsid w:val="00757661"/>
    <w:rsid w:val="007645E4"/>
    <w:rsid w:val="00764AC2"/>
    <w:rsid w:val="00767FFE"/>
    <w:rsid w:val="00771864"/>
    <w:rsid w:val="00773768"/>
    <w:rsid w:val="00774DDB"/>
    <w:rsid w:val="00775E56"/>
    <w:rsid w:val="007828DE"/>
    <w:rsid w:val="00782B48"/>
    <w:rsid w:val="0078565D"/>
    <w:rsid w:val="0078671E"/>
    <w:rsid w:val="00790ABB"/>
    <w:rsid w:val="00791484"/>
    <w:rsid w:val="007927FA"/>
    <w:rsid w:val="007930A9"/>
    <w:rsid w:val="00797F6C"/>
    <w:rsid w:val="007A462E"/>
    <w:rsid w:val="007A6109"/>
    <w:rsid w:val="007A7897"/>
    <w:rsid w:val="007A7C51"/>
    <w:rsid w:val="007B1A57"/>
    <w:rsid w:val="007B251A"/>
    <w:rsid w:val="007B473F"/>
    <w:rsid w:val="007C2D80"/>
    <w:rsid w:val="007C45DF"/>
    <w:rsid w:val="007C5EEA"/>
    <w:rsid w:val="007D0D06"/>
    <w:rsid w:val="007D0D1F"/>
    <w:rsid w:val="007D145C"/>
    <w:rsid w:val="007D278C"/>
    <w:rsid w:val="007D2AE8"/>
    <w:rsid w:val="007D4668"/>
    <w:rsid w:val="007D4EEF"/>
    <w:rsid w:val="007D61F8"/>
    <w:rsid w:val="007E0411"/>
    <w:rsid w:val="007E164B"/>
    <w:rsid w:val="007E1DDF"/>
    <w:rsid w:val="007E40F9"/>
    <w:rsid w:val="007E6228"/>
    <w:rsid w:val="007F228B"/>
    <w:rsid w:val="007F32D7"/>
    <w:rsid w:val="007F3909"/>
    <w:rsid w:val="007F445F"/>
    <w:rsid w:val="007F77E4"/>
    <w:rsid w:val="00800BE7"/>
    <w:rsid w:val="00801D69"/>
    <w:rsid w:val="00802A4A"/>
    <w:rsid w:val="00803658"/>
    <w:rsid w:val="00806565"/>
    <w:rsid w:val="0081082D"/>
    <w:rsid w:val="0081166A"/>
    <w:rsid w:val="00812D66"/>
    <w:rsid w:val="00813A1A"/>
    <w:rsid w:val="008157F2"/>
    <w:rsid w:val="008179DF"/>
    <w:rsid w:val="0082128D"/>
    <w:rsid w:val="008226BB"/>
    <w:rsid w:val="0082657F"/>
    <w:rsid w:val="008317AC"/>
    <w:rsid w:val="00831B46"/>
    <w:rsid w:val="008356C9"/>
    <w:rsid w:val="00840B38"/>
    <w:rsid w:val="00841488"/>
    <w:rsid w:val="00841B21"/>
    <w:rsid w:val="00845034"/>
    <w:rsid w:val="00846210"/>
    <w:rsid w:val="0084654E"/>
    <w:rsid w:val="00847C2A"/>
    <w:rsid w:val="00850391"/>
    <w:rsid w:val="008515B1"/>
    <w:rsid w:val="008551EC"/>
    <w:rsid w:val="008556FA"/>
    <w:rsid w:val="008603A2"/>
    <w:rsid w:val="00861E87"/>
    <w:rsid w:val="00861FA4"/>
    <w:rsid w:val="00867C9C"/>
    <w:rsid w:val="00874F64"/>
    <w:rsid w:val="008774D0"/>
    <w:rsid w:val="00884C03"/>
    <w:rsid w:val="00885B03"/>
    <w:rsid w:val="0088646B"/>
    <w:rsid w:val="008868D7"/>
    <w:rsid w:val="00890E87"/>
    <w:rsid w:val="008950D5"/>
    <w:rsid w:val="00895F29"/>
    <w:rsid w:val="008A1AA9"/>
    <w:rsid w:val="008A29D2"/>
    <w:rsid w:val="008A4600"/>
    <w:rsid w:val="008A51F0"/>
    <w:rsid w:val="008B06B0"/>
    <w:rsid w:val="008B0DE4"/>
    <w:rsid w:val="008B12F2"/>
    <w:rsid w:val="008B2941"/>
    <w:rsid w:val="008B3027"/>
    <w:rsid w:val="008B73DB"/>
    <w:rsid w:val="008C0276"/>
    <w:rsid w:val="008C3F73"/>
    <w:rsid w:val="008D0B7D"/>
    <w:rsid w:val="008D200A"/>
    <w:rsid w:val="008D563F"/>
    <w:rsid w:val="008D5D17"/>
    <w:rsid w:val="008D756A"/>
    <w:rsid w:val="008E06DC"/>
    <w:rsid w:val="008E5A08"/>
    <w:rsid w:val="008F2664"/>
    <w:rsid w:val="008F4238"/>
    <w:rsid w:val="008F4B0B"/>
    <w:rsid w:val="008F727B"/>
    <w:rsid w:val="00901EEE"/>
    <w:rsid w:val="009024F2"/>
    <w:rsid w:val="00903781"/>
    <w:rsid w:val="009047AD"/>
    <w:rsid w:val="00906093"/>
    <w:rsid w:val="00907CE0"/>
    <w:rsid w:val="00911291"/>
    <w:rsid w:val="009128C3"/>
    <w:rsid w:val="00915638"/>
    <w:rsid w:val="009260BA"/>
    <w:rsid w:val="009261C0"/>
    <w:rsid w:val="009262D0"/>
    <w:rsid w:val="0092637E"/>
    <w:rsid w:val="00934DB6"/>
    <w:rsid w:val="0093576B"/>
    <w:rsid w:val="00940DB6"/>
    <w:rsid w:val="009421EF"/>
    <w:rsid w:val="00950E26"/>
    <w:rsid w:val="009555B2"/>
    <w:rsid w:val="009571AF"/>
    <w:rsid w:val="009605AE"/>
    <w:rsid w:val="00961195"/>
    <w:rsid w:val="00961196"/>
    <w:rsid w:val="00963186"/>
    <w:rsid w:val="0096526E"/>
    <w:rsid w:val="00965753"/>
    <w:rsid w:val="00967A17"/>
    <w:rsid w:val="009739C2"/>
    <w:rsid w:val="00975805"/>
    <w:rsid w:val="00975B40"/>
    <w:rsid w:val="00976203"/>
    <w:rsid w:val="00976AAB"/>
    <w:rsid w:val="00980B67"/>
    <w:rsid w:val="00984900"/>
    <w:rsid w:val="0098635D"/>
    <w:rsid w:val="00986BEC"/>
    <w:rsid w:val="0098767C"/>
    <w:rsid w:val="00991603"/>
    <w:rsid w:val="0099183A"/>
    <w:rsid w:val="009927AA"/>
    <w:rsid w:val="00992989"/>
    <w:rsid w:val="009936E7"/>
    <w:rsid w:val="0099789A"/>
    <w:rsid w:val="009B594B"/>
    <w:rsid w:val="009B5A78"/>
    <w:rsid w:val="009B6002"/>
    <w:rsid w:val="009B73CE"/>
    <w:rsid w:val="009C0BFA"/>
    <w:rsid w:val="009C1E8D"/>
    <w:rsid w:val="009C284D"/>
    <w:rsid w:val="009C2A39"/>
    <w:rsid w:val="009C2C98"/>
    <w:rsid w:val="009C311B"/>
    <w:rsid w:val="009C4C61"/>
    <w:rsid w:val="009D343F"/>
    <w:rsid w:val="009D4C8A"/>
    <w:rsid w:val="009D5D94"/>
    <w:rsid w:val="009D6D96"/>
    <w:rsid w:val="009E202B"/>
    <w:rsid w:val="009E424F"/>
    <w:rsid w:val="009E4A4E"/>
    <w:rsid w:val="009E62BA"/>
    <w:rsid w:val="009F17AF"/>
    <w:rsid w:val="009F66DE"/>
    <w:rsid w:val="00A00534"/>
    <w:rsid w:val="00A00CEF"/>
    <w:rsid w:val="00A00DAB"/>
    <w:rsid w:val="00A04838"/>
    <w:rsid w:val="00A06250"/>
    <w:rsid w:val="00A07968"/>
    <w:rsid w:val="00A1125A"/>
    <w:rsid w:val="00A142C6"/>
    <w:rsid w:val="00A14423"/>
    <w:rsid w:val="00A14C0A"/>
    <w:rsid w:val="00A16117"/>
    <w:rsid w:val="00A2308E"/>
    <w:rsid w:val="00A23137"/>
    <w:rsid w:val="00A30CC0"/>
    <w:rsid w:val="00A314EA"/>
    <w:rsid w:val="00A3323D"/>
    <w:rsid w:val="00A336D8"/>
    <w:rsid w:val="00A35215"/>
    <w:rsid w:val="00A353F3"/>
    <w:rsid w:val="00A35977"/>
    <w:rsid w:val="00A40138"/>
    <w:rsid w:val="00A40AEE"/>
    <w:rsid w:val="00A413BF"/>
    <w:rsid w:val="00A426B2"/>
    <w:rsid w:val="00A444BC"/>
    <w:rsid w:val="00A46410"/>
    <w:rsid w:val="00A47F2C"/>
    <w:rsid w:val="00A503AD"/>
    <w:rsid w:val="00A5129A"/>
    <w:rsid w:val="00A518C9"/>
    <w:rsid w:val="00A520A5"/>
    <w:rsid w:val="00A5472E"/>
    <w:rsid w:val="00A55253"/>
    <w:rsid w:val="00A5706D"/>
    <w:rsid w:val="00A57418"/>
    <w:rsid w:val="00A57DC0"/>
    <w:rsid w:val="00A60387"/>
    <w:rsid w:val="00A617A1"/>
    <w:rsid w:val="00A667A6"/>
    <w:rsid w:val="00A70F37"/>
    <w:rsid w:val="00A71002"/>
    <w:rsid w:val="00A7424F"/>
    <w:rsid w:val="00A76794"/>
    <w:rsid w:val="00A810CA"/>
    <w:rsid w:val="00A812ED"/>
    <w:rsid w:val="00A817D5"/>
    <w:rsid w:val="00A81C43"/>
    <w:rsid w:val="00A83EDB"/>
    <w:rsid w:val="00A874D9"/>
    <w:rsid w:val="00A915A0"/>
    <w:rsid w:val="00A925F4"/>
    <w:rsid w:val="00A954AF"/>
    <w:rsid w:val="00A972C5"/>
    <w:rsid w:val="00AA078A"/>
    <w:rsid w:val="00AA17A7"/>
    <w:rsid w:val="00AA2DFE"/>
    <w:rsid w:val="00AA582F"/>
    <w:rsid w:val="00AA5CD7"/>
    <w:rsid w:val="00AB10C4"/>
    <w:rsid w:val="00AB1D14"/>
    <w:rsid w:val="00AB3E0A"/>
    <w:rsid w:val="00AB57DB"/>
    <w:rsid w:val="00AB5B30"/>
    <w:rsid w:val="00AB691A"/>
    <w:rsid w:val="00AB6DED"/>
    <w:rsid w:val="00AB7651"/>
    <w:rsid w:val="00AC04A3"/>
    <w:rsid w:val="00AC19B1"/>
    <w:rsid w:val="00AC1D1E"/>
    <w:rsid w:val="00AD25E4"/>
    <w:rsid w:val="00AD331A"/>
    <w:rsid w:val="00AD5495"/>
    <w:rsid w:val="00AE04A1"/>
    <w:rsid w:val="00AE0EA4"/>
    <w:rsid w:val="00AE173D"/>
    <w:rsid w:val="00AE1C30"/>
    <w:rsid w:val="00AE52A5"/>
    <w:rsid w:val="00AE7370"/>
    <w:rsid w:val="00AE75F9"/>
    <w:rsid w:val="00AF2430"/>
    <w:rsid w:val="00AF255C"/>
    <w:rsid w:val="00AF2D10"/>
    <w:rsid w:val="00B0053C"/>
    <w:rsid w:val="00B068DE"/>
    <w:rsid w:val="00B07255"/>
    <w:rsid w:val="00B21337"/>
    <w:rsid w:val="00B237C9"/>
    <w:rsid w:val="00B30D8D"/>
    <w:rsid w:val="00B31D10"/>
    <w:rsid w:val="00B32908"/>
    <w:rsid w:val="00B32CE4"/>
    <w:rsid w:val="00B33A1A"/>
    <w:rsid w:val="00B35EED"/>
    <w:rsid w:val="00B417CB"/>
    <w:rsid w:val="00B446D4"/>
    <w:rsid w:val="00B46E42"/>
    <w:rsid w:val="00B470DE"/>
    <w:rsid w:val="00B50A0E"/>
    <w:rsid w:val="00B53432"/>
    <w:rsid w:val="00B55C41"/>
    <w:rsid w:val="00B56753"/>
    <w:rsid w:val="00B571B3"/>
    <w:rsid w:val="00B57A02"/>
    <w:rsid w:val="00B60117"/>
    <w:rsid w:val="00B654D6"/>
    <w:rsid w:val="00B72AA1"/>
    <w:rsid w:val="00B737A6"/>
    <w:rsid w:val="00B758DB"/>
    <w:rsid w:val="00B76BF5"/>
    <w:rsid w:val="00B81E91"/>
    <w:rsid w:val="00B825A3"/>
    <w:rsid w:val="00B90E2D"/>
    <w:rsid w:val="00B90F7F"/>
    <w:rsid w:val="00B92686"/>
    <w:rsid w:val="00B931CE"/>
    <w:rsid w:val="00B95AFF"/>
    <w:rsid w:val="00B9675F"/>
    <w:rsid w:val="00BA1960"/>
    <w:rsid w:val="00BA2CC8"/>
    <w:rsid w:val="00BA5C96"/>
    <w:rsid w:val="00BB0383"/>
    <w:rsid w:val="00BB178A"/>
    <w:rsid w:val="00BB1D07"/>
    <w:rsid w:val="00BC0564"/>
    <w:rsid w:val="00BC084D"/>
    <w:rsid w:val="00BC0C19"/>
    <w:rsid w:val="00BC2733"/>
    <w:rsid w:val="00BC422D"/>
    <w:rsid w:val="00BC4C2F"/>
    <w:rsid w:val="00BC6BD1"/>
    <w:rsid w:val="00BD0108"/>
    <w:rsid w:val="00BD1C8F"/>
    <w:rsid w:val="00BD2715"/>
    <w:rsid w:val="00BD42BF"/>
    <w:rsid w:val="00BE0B1C"/>
    <w:rsid w:val="00BE358F"/>
    <w:rsid w:val="00BE6090"/>
    <w:rsid w:val="00BE705D"/>
    <w:rsid w:val="00BE7973"/>
    <w:rsid w:val="00BF0A93"/>
    <w:rsid w:val="00BF0FF1"/>
    <w:rsid w:val="00BF2D31"/>
    <w:rsid w:val="00BF44D5"/>
    <w:rsid w:val="00BF5131"/>
    <w:rsid w:val="00BF7DF4"/>
    <w:rsid w:val="00C01A44"/>
    <w:rsid w:val="00C02CE7"/>
    <w:rsid w:val="00C075A8"/>
    <w:rsid w:val="00C075AE"/>
    <w:rsid w:val="00C07D91"/>
    <w:rsid w:val="00C13BB7"/>
    <w:rsid w:val="00C1532D"/>
    <w:rsid w:val="00C1537E"/>
    <w:rsid w:val="00C17E5B"/>
    <w:rsid w:val="00C20FC4"/>
    <w:rsid w:val="00C257D5"/>
    <w:rsid w:val="00C25A01"/>
    <w:rsid w:val="00C348FB"/>
    <w:rsid w:val="00C35298"/>
    <w:rsid w:val="00C365FA"/>
    <w:rsid w:val="00C371D2"/>
    <w:rsid w:val="00C377E4"/>
    <w:rsid w:val="00C46E36"/>
    <w:rsid w:val="00C503A3"/>
    <w:rsid w:val="00C51EEF"/>
    <w:rsid w:val="00C52055"/>
    <w:rsid w:val="00C575C5"/>
    <w:rsid w:val="00C611B7"/>
    <w:rsid w:val="00C61A03"/>
    <w:rsid w:val="00C70C63"/>
    <w:rsid w:val="00C71CD8"/>
    <w:rsid w:val="00C723DF"/>
    <w:rsid w:val="00C7394F"/>
    <w:rsid w:val="00C7521B"/>
    <w:rsid w:val="00C75305"/>
    <w:rsid w:val="00C767AF"/>
    <w:rsid w:val="00C77044"/>
    <w:rsid w:val="00C77B0D"/>
    <w:rsid w:val="00C84663"/>
    <w:rsid w:val="00C84ED1"/>
    <w:rsid w:val="00C939F8"/>
    <w:rsid w:val="00C942FF"/>
    <w:rsid w:val="00CA20FE"/>
    <w:rsid w:val="00CA2EEF"/>
    <w:rsid w:val="00CA44BA"/>
    <w:rsid w:val="00CA6D61"/>
    <w:rsid w:val="00CB68CB"/>
    <w:rsid w:val="00CB68F1"/>
    <w:rsid w:val="00CC0B39"/>
    <w:rsid w:val="00CC22FF"/>
    <w:rsid w:val="00CC41DF"/>
    <w:rsid w:val="00CD1063"/>
    <w:rsid w:val="00CD1E8A"/>
    <w:rsid w:val="00CD2EC4"/>
    <w:rsid w:val="00CD4C9D"/>
    <w:rsid w:val="00CE6B3F"/>
    <w:rsid w:val="00CE6BAA"/>
    <w:rsid w:val="00CF2D9F"/>
    <w:rsid w:val="00CF3B63"/>
    <w:rsid w:val="00CF42C6"/>
    <w:rsid w:val="00D00E80"/>
    <w:rsid w:val="00D05DEF"/>
    <w:rsid w:val="00D10AC8"/>
    <w:rsid w:val="00D1226F"/>
    <w:rsid w:val="00D15746"/>
    <w:rsid w:val="00D16A3D"/>
    <w:rsid w:val="00D21B14"/>
    <w:rsid w:val="00D234E3"/>
    <w:rsid w:val="00D23540"/>
    <w:rsid w:val="00D240B6"/>
    <w:rsid w:val="00D24DAE"/>
    <w:rsid w:val="00D2509B"/>
    <w:rsid w:val="00D25452"/>
    <w:rsid w:val="00D26F4B"/>
    <w:rsid w:val="00D308DC"/>
    <w:rsid w:val="00D351D4"/>
    <w:rsid w:val="00D4135C"/>
    <w:rsid w:val="00D4271D"/>
    <w:rsid w:val="00D437CD"/>
    <w:rsid w:val="00D4442E"/>
    <w:rsid w:val="00D447CE"/>
    <w:rsid w:val="00D45436"/>
    <w:rsid w:val="00D45BCE"/>
    <w:rsid w:val="00D466A8"/>
    <w:rsid w:val="00D46A11"/>
    <w:rsid w:val="00D50EFE"/>
    <w:rsid w:val="00D51907"/>
    <w:rsid w:val="00D5290C"/>
    <w:rsid w:val="00D632AF"/>
    <w:rsid w:val="00D7074F"/>
    <w:rsid w:val="00D70C06"/>
    <w:rsid w:val="00D71773"/>
    <w:rsid w:val="00D723C2"/>
    <w:rsid w:val="00D764C7"/>
    <w:rsid w:val="00D847BF"/>
    <w:rsid w:val="00D847E9"/>
    <w:rsid w:val="00D90813"/>
    <w:rsid w:val="00D91466"/>
    <w:rsid w:val="00D92725"/>
    <w:rsid w:val="00D93C40"/>
    <w:rsid w:val="00DA0BCE"/>
    <w:rsid w:val="00DA3E4F"/>
    <w:rsid w:val="00DA4926"/>
    <w:rsid w:val="00DA66B4"/>
    <w:rsid w:val="00DA78F8"/>
    <w:rsid w:val="00DB074D"/>
    <w:rsid w:val="00DB08F5"/>
    <w:rsid w:val="00DB152C"/>
    <w:rsid w:val="00DB30F8"/>
    <w:rsid w:val="00DB6E4F"/>
    <w:rsid w:val="00DB6E85"/>
    <w:rsid w:val="00DC0F72"/>
    <w:rsid w:val="00DC2168"/>
    <w:rsid w:val="00DC32CF"/>
    <w:rsid w:val="00DC3694"/>
    <w:rsid w:val="00DC6B4D"/>
    <w:rsid w:val="00DD14AF"/>
    <w:rsid w:val="00DE0137"/>
    <w:rsid w:val="00DE1213"/>
    <w:rsid w:val="00DE4620"/>
    <w:rsid w:val="00DE5025"/>
    <w:rsid w:val="00DF4BB7"/>
    <w:rsid w:val="00DF4D48"/>
    <w:rsid w:val="00DF58F5"/>
    <w:rsid w:val="00DF61CC"/>
    <w:rsid w:val="00E01869"/>
    <w:rsid w:val="00E02380"/>
    <w:rsid w:val="00E1566C"/>
    <w:rsid w:val="00E16553"/>
    <w:rsid w:val="00E16682"/>
    <w:rsid w:val="00E246B0"/>
    <w:rsid w:val="00E2545D"/>
    <w:rsid w:val="00E264A1"/>
    <w:rsid w:val="00E26C39"/>
    <w:rsid w:val="00E3050F"/>
    <w:rsid w:val="00E32834"/>
    <w:rsid w:val="00E33A85"/>
    <w:rsid w:val="00E370CE"/>
    <w:rsid w:val="00E4374D"/>
    <w:rsid w:val="00E537BF"/>
    <w:rsid w:val="00E53F18"/>
    <w:rsid w:val="00E576D8"/>
    <w:rsid w:val="00E637E2"/>
    <w:rsid w:val="00E64628"/>
    <w:rsid w:val="00E6620C"/>
    <w:rsid w:val="00E6745A"/>
    <w:rsid w:val="00E73900"/>
    <w:rsid w:val="00E758CC"/>
    <w:rsid w:val="00E8078C"/>
    <w:rsid w:val="00E80FF5"/>
    <w:rsid w:val="00E830FC"/>
    <w:rsid w:val="00E95774"/>
    <w:rsid w:val="00E9721A"/>
    <w:rsid w:val="00EA2048"/>
    <w:rsid w:val="00EA26D6"/>
    <w:rsid w:val="00EA4F72"/>
    <w:rsid w:val="00EA5D7F"/>
    <w:rsid w:val="00EB5BD1"/>
    <w:rsid w:val="00EB7C41"/>
    <w:rsid w:val="00EB7EDC"/>
    <w:rsid w:val="00EC02CB"/>
    <w:rsid w:val="00EC06DE"/>
    <w:rsid w:val="00EC092E"/>
    <w:rsid w:val="00EC0A87"/>
    <w:rsid w:val="00EC1965"/>
    <w:rsid w:val="00EC3ECD"/>
    <w:rsid w:val="00ED24CB"/>
    <w:rsid w:val="00ED4AAA"/>
    <w:rsid w:val="00ED6C1C"/>
    <w:rsid w:val="00EE0125"/>
    <w:rsid w:val="00EE5AD1"/>
    <w:rsid w:val="00EE7693"/>
    <w:rsid w:val="00EF1CF9"/>
    <w:rsid w:val="00EF2B94"/>
    <w:rsid w:val="00EF340A"/>
    <w:rsid w:val="00EF7619"/>
    <w:rsid w:val="00F01F20"/>
    <w:rsid w:val="00F06E1B"/>
    <w:rsid w:val="00F077A8"/>
    <w:rsid w:val="00F12A7B"/>
    <w:rsid w:val="00F12FD1"/>
    <w:rsid w:val="00F14B9E"/>
    <w:rsid w:val="00F157AC"/>
    <w:rsid w:val="00F1596F"/>
    <w:rsid w:val="00F16A9F"/>
    <w:rsid w:val="00F21A4E"/>
    <w:rsid w:val="00F25FB0"/>
    <w:rsid w:val="00F2609D"/>
    <w:rsid w:val="00F30F23"/>
    <w:rsid w:val="00F31CA2"/>
    <w:rsid w:val="00F3295D"/>
    <w:rsid w:val="00F346B1"/>
    <w:rsid w:val="00F416E5"/>
    <w:rsid w:val="00F4317E"/>
    <w:rsid w:val="00F43509"/>
    <w:rsid w:val="00F52A8E"/>
    <w:rsid w:val="00F63730"/>
    <w:rsid w:val="00F6475E"/>
    <w:rsid w:val="00F659EF"/>
    <w:rsid w:val="00F676E2"/>
    <w:rsid w:val="00F76116"/>
    <w:rsid w:val="00F85BDC"/>
    <w:rsid w:val="00F87C93"/>
    <w:rsid w:val="00F9240D"/>
    <w:rsid w:val="00F94C57"/>
    <w:rsid w:val="00FA007B"/>
    <w:rsid w:val="00FA0AAD"/>
    <w:rsid w:val="00FA6129"/>
    <w:rsid w:val="00FB0173"/>
    <w:rsid w:val="00FB099D"/>
    <w:rsid w:val="00FB2FF6"/>
    <w:rsid w:val="00FB33CA"/>
    <w:rsid w:val="00FB497F"/>
    <w:rsid w:val="00FB5079"/>
    <w:rsid w:val="00FB671C"/>
    <w:rsid w:val="00FB6A5E"/>
    <w:rsid w:val="00FB7043"/>
    <w:rsid w:val="00FC1510"/>
    <w:rsid w:val="00FC17C9"/>
    <w:rsid w:val="00FC1AAF"/>
    <w:rsid w:val="00FC275E"/>
    <w:rsid w:val="00FC32BC"/>
    <w:rsid w:val="00FC6358"/>
    <w:rsid w:val="00FC7D20"/>
    <w:rsid w:val="00FD1BBF"/>
    <w:rsid w:val="00FD1DE4"/>
    <w:rsid w:val="00FD57FF"/>
    <w:rsid w:val="00FD65F7"/>
    <w:rsid w:val="00FE05D1"/>
    <w:rsid w:val="00FE29B7"/>
    <w:rsid w:val="00FE3313"/>
    <w:rsid w:val="00FE4DD1"/>
    <w:rsid w:val="00FE4EFE"/>
    <w:rsid w:val="00FE68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54AF"/>
  </w:style>
  <w:style w:type="paragraph" w:styleId="berschrift1">
    <w:name w:val="heading 1"/>
    <w:basedOn w:val="Standard"/>
    <w:next w:val="Standard"/>
    <w:link w:val="berschrift1Zchn"/>
    <w:uiPriority w:val="9"/>
    <w:qFormat/>
    <w:rsid w:val="001D09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1D09B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D09B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D09B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D09B9"/>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1D09B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1D09B9"/>
    <w:rPr>
      <w:i/>
      <w:iCs/>
    </w:rPr>
  </w:style>
  <w:style w:type="character" w:styleId="Fett">
    <w:name w:val="Strong"/>
    <w:basedOn w:val="Absatz-Standardschriftart"/>
    <w:uiPriority w:val="22"/>
    <w:qFormat/>
    <w:rsid w:val="001D09B9"/>
    <w:rPr>
      <w:b/>
      <w:bCs/>
    </w:rPr>
  </w:style>
  <w:style w:type="character" w:customStyle="1" w:styleId="berschrift1Zchn">
    <w:name w:val="Überschrift 1 Zchn"/>
    <w:basedOn w:val="Absatz-Standardschriftart"/>
    <w:link w:val="berschrift1"/>
    <w:uiPriority w:val="9"/>
    <w:rsid w:val="001D09B9"/>
    <w:rPr>
      <w:rFonts w:asciiTheme="majorHAnsi" w:eastAsiaTheme="majorEastAsia" w:hAnsiTheme="majorHAnsi" w:cstheme="majorBidi"/>
      <w:b/>
      <w:bCs/>
      <w:color w:val="365F91" w:themeColor="accent1" w:themeShade="BF"/>
      <w:sz w:val="28"/>
      <w:szCs w:val="28"/>
    </w:rPr>
  </w:style>
  <w:style w:type="character" w:customStyle="1" w:styleId="calendar">
    <w:name w:val="calendar"/>
    <w:basedOn w:val="Absatz-Standardschriftart"/>
    <w:rsid w:val="001D09B9"/>
  </w:style>
  <w:style w:type="character" w:styleId="Hyperlink">
    <w:name w:val="Hyperlink"/>
    <w:basedOn w:val="Absatz-Standardschriftart"/>
    <w:uiPriority w:val="99"/>
    <w:semiHidden/>
    <w:unhideWhenUsed/>
    <w:rsid w:val="001D09B9"/>
    <w:rPr>
      <w:color w:val="0000FF"/>
      <w:u w:val="single"/>
    </w:rPr>
  </w:style>
  <w:style w:type="character" w:customStyle="1" w:styleId="comments">
    <w:name w:val="comments"/>
    <w:basedOn w:val="Absatz-Standardschriftart"/>
    <w:rsid w:val="001D09B9"/>
  </w:style>
  <w:style w:type="paragraph" w:customStyle="1" w:styleId="wp-caption-text">
    <w:name w:val="wp-caption-text"/>
    <w:basedOn w:val="Standard"/>
    <w:rsid w:val="001D09B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D09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0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7424">
      <w:bodyDiv w:val="1"/>
      <w:marLeft w:val="0"/>
      <w:marRight w:val="0"/>
      <w:marTop w:val="0"/>
      <w:marBottom w:val="0"/>
      <w:divBdr>
        <w:top w:val="none" w:sz="0" w:space="0" w:color="auto"/>
        <w:left w:val="none" w:sz="0" w:space="0" w:color="auto"/>
        <w:bottom w:val="none" w:sz="0" w:space="0" w:color="auto"/>
        <w:right w:val="none" w:sz="0" w:space="0" w:color="auto"/>
      </w:divBdr>
      <w:divsChild>
        <w:div w:id="1964578550">
          <w:marLeft w:val="0"/>
          <w:marRight w:val="0"/>
          <w:marTop w:val="0"/>
          <w:marBottom w:val="0"/>
          <w:divBdr>
            <w:top w:val="none" w:sz="0" w:space="0" w:color="auto"/>
            <w:left w:val="none" w:sz="0" w:space="0" w:color="auto"/>
            <w:bottom w:val="none" w:sz="0" w:space="0" w:color="auto"/>
            <w:right w:val="none" w:sz="0" w:space="0" w:color="auto"/>
          </w:divBdr>
        </w:div>
        <w:div w:id="1744334889">
          <w:marLeft w:val="0"/>
          <w:marRight w:val="0"/>
          <w:marTop w:val="0"/>
          <w:marBottom w:val="0"/>
          <w:divBdr>
            <w:top w:val="none" w:sz="0" w:space="0" w:color="auto"/>
            <w:left w:val="none" w:sz="0" w:space="0" w:color="auto"/>
            <w:bottom w:val="none" w:sz="0" w:space="0" w:color="auto"/>
            <w:right w:val="none" w:sz="0" w:space="0" w:color="auto"/>
          </w:divBdr>
        </w:div>
      </w:divsChild>
    </w:div>
    <w:div w:id="16055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kne-blog.de/mitesser-whiteheads-blackhead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5164</Characters>
  <Application>Microsoft Office Word</Application>
  <DocSecurity>0</DocSecurity>
  <Lines>43</Lines>
  <Paragraphs>11</Paragraphs>
  <ScaleCrop>false</ScaleCrop>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u.Pia</dc:creator>
  <cp:lastModifiedBy>Andreas u.Pia</cp:lastModifiedBy>
  <cp:revision>2</cp:revision>
  <cp:lastPrinted>2016-06-29T08:46:00Z</cp:lastPrinted>
  <dcterms:created xsi:type="dcterms:W3CDTF">2016-06-29T08:43:00Z</dcterms:created>
  <dcterms:modified xsi:type="dcterms:W3CDTF">2016-06-29T08:52:00Z</dcterms:modified>
</cp:coreProperties>
</file>